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D600" w14:textId="77777777" w:rsidR="00403540" w:rsidRDefault="00403540" w:rsidP="00C81B46">
      <w:pPr>
        <w:tabs>
          <w:tab w:val="left" w:pos="8138"/>
        </w:tabs>
        <w:jc w:val="both"/>
        <w:rPr>
          <w:b/>
          <w:color w:val="70AD47" w:themeColor="accent6"/>
          <w:sz w:val="24"/>
          <w:szCs w:val="24"/>
        </w:rPr>
      </w:pPr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36714925" wp14:editId="6CAFBF2D">
            <wp:simplePos x="0" y="0"/>
            <wp:positionH relativeFrom="margin">
              <wp:align>center</wp:align>
            </wp:positionH>
            <wp:positionV relativeFrom="paragraph">
              <wp:posOffset>-457386</wp:posOffset>
            </wp:positionV>
            <wp:extent cx="813028" cy="989183"/>
            <wp:effectExtent l="0" t="0" r="6350" b="190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3028" cy="9891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CC68B6" w14:textId="77777777" w:rsidR="00403540" w:rsidRDefault="00403540" w:rsidP="00C81B46">
      <w:pPr>
        <w:tabs>
          <w:tab w:val="left" w:pos="8138"/>
        </w:tabs>
        <w:jc w:val="both"/>
        <w:rPr>
          <w:b/>
          <w:color w:val="70AD47" w:themeColor="accent6"/>
          <w:sz w:val="24"/>
          <w:szCs w:val="24"/>
        </w:rPr>
      </w:pPr>
    </w:p>
    <w:p w14:paraId="24D9D620" w14:textId="77777777" w:rsidR="00403540" w:rsidRDefault="00403540" w:rsidP="00C81B46">
      <w:pPr>
        <w:tabs>
          <w:tab w:val="left" w:pos="8138"/>
        </w:tabs>
        <w:jc w:val="both"/>
        <w:rPr>
          <w:b/>
          <w:color w:val="70AD47" w:themeColor="accent6"/>
          <w:sz w:val="24"/>
          <w:szCs w:val="24"/>
        </w:rPr>
      </w:pPr>
    </w:p>
    <w:p w14:paraId="53F85274" w14:textId="17038117" w:rsidR="00403540" w:rsidRDefault="00403540" w:rsidP="00C81B46">
      <w:pPr>
        <w:tabs>
          <w:tab w:val="left" w:pos="8138"/>
        </w:tabs>
        <w:jc w:val="both"/>
        <w:rPr>
          <w:b/>
          <w:color w:val="70AD47" w:themeColor="accent6"/>
          <w:sz w:val="24"/>
          <w:szCs w:val="24"/>
        </w:rPr>
      </w:pPr>
      <w:r>
        <w:rPr>
          <w:b/>
          <w:color w:val="70AD47" w:themeColor="accent6"/>
          <w:sz w:val="24"/>
          <w:szCs w:val="24"/>
        </w:rPr>
        <w:t>ODDAJ PREDLOG ZA PARTICIPATIVNI PRO</w:t>
      </w:r>
      <w:r w:rsidR="002A4C1B">
        <w:rPr>
          <w:b/>
          <w:color w:val="70AD47" w:themeColor="accent6"/>
          <w:sz w:val="24"/>
          <w:szCs w:val="24"/>
        </w:rPr>
        <w:t>RAČUN IN SOUSTVARJAJ RAZVOJ NAŠIH TRBOVELJ</w:t>
      </w:r>
    </w:p>
    <w:p w14:paraId="78801B42" w14:textId="77777777" w:rsidR="00403540" w:rsidRDefault="00403540" w:rsidP="00C81B46">
      <w:pPr>
        <w:tabs>
          <w:tab w:val="left" w:pos="8138"/>
        </w:tabs>
        <w:jc w:val="both"/>
        <w:rPr>
          <w:b/>
          <w:color w:val="70AD47" w:themeColor="accent6"/>
          <w:sz w:val="24"/>
          <w:szCs w:val="24"/>
        </w:rPr>
      </w:pPr>
    </w:p>
    <w:p w14:paraId="65A29B20" w14:textId="07582884" w:rsidR="00C81B46" w:rsidRDefault="00C81B46" w:rsidP="00C81B46">
      <w:pPr>
        <w:tabs>
          <w:tab w:val="left" w:pos="8138"/>
        </w:tabs>
        <w:jc w:val="both"/>
        <w:rPr>
          <w:b/>
          <w:color w:val="70AD47" w:themeColor="accent6"/>
          <w:sz w:val="24"/>
          <w:szCs w:val="24"/>
        </w:rPr>
      </w:pPr>
      <w:r>
        <w:rPr>
          <w:b/>
          <w:color w:val="70AD47" w:themeColor="accent6"/>
          <w:sz w:val="24"/>
          <w:szCs w:val="24"/>
        </w:rPr>
        <w:t xml:space="preserve">Trboveljčanke in Trboveljčani bodo lahko tudi v prihodnjem letu soustvarjali razvoj Trbovelj. </w:t>
      </w:r>
      <w:r w:rsidR="00322A82">
        <w:rPr>
          <w:b/>
          <w:color w:val="70AD47" w:themeColor="accent6"/>
          <w:sz w:val="24"/>
          <w:szCs w:val="24"/>
        </w:rPr>
        <w:t xml:space="preserve">Z julijem se začne </w:t>
      </w:r>
      <w:r>
        <w:rPr>
          <w:b/>
          <w:color w:val="70AD47" w:themeColor="accent6"/>
          <w:sz w:val="24"/>
          <w:szCs w:val="24"/>
        </w:rPr>
        <w:t>oddaj</w:t>
      </w:r>
      <w:r w:rsidR="00322A82">
        <w:rPr>
          <w:b/>
          <w:color w:val="70AD47" w:themeColor="accent6"/>
          <w:sz w:val="24"/>
          <w:szCs w:val="24"/>
        </w:rPr>
        <w:t>a</w:t>
      </w:r>
      <w:r>
        <w:rPr>
          <w:b/>
          <w:color w:val="70AD47" w:themeColor="accent6"/>
          <w:sz w:val="24"/>
          <w:szCs w:val="24"/>
        </w:rPr>
        <w:t xml:space="preserve"> </w:t>
      </w:r>
      <w:r w:rsidR="002A4C1B">
        <w:rPr>
          <w:b/>
          <w:color w:val="70AD47" w:themeColor="accent6"/>
          <w:sz w:val="24"/>
          <w:szCs w:val="24"/>
        </w:rPr>
        <w:t xml:space="preserve">projektnih </w:t>
      </w:r>
      <w:r>
        <w:rPr>
          <w:b/>
          <w:color w:val="70AD47" w:themeColor="accent6"/>
          <w:sz w:val="24"/>
          <w:szCs w:val="24"/>
        </w:rPr>
        <w:t xml:space="preserve">predlogov. </w:t>
      </w:r>
    </w:p>
    <w:p w14:paraId="2A26070C" w14:textId="6FAC6C34" w:rsidR="00C81B46" w:rsidRDefault="00C81B46" w:rsidP="00C81B46">
      <w:pPr>
        <w:jc w:val="both"/>
      </w:pPr>
      <w:r>
        <w:t>Za vključitev</w:t>
      </w:r>
      <w:r w:rsidRPr="001C47A1">
        <w:t xml:space="preserve"> občank in občanov </w:t>
      </w:r>
      <w:r>
        <w:t xml:space="preserve">v odločanje o porabi proračunskih sredstev, </w:t>
      </w:r>
      <w:r w:rsidRPr="001C47A1">
        <w:t>bo Občina Trbovlje</w:t>
      </w:r>
      <w:r>
        <w:t xml:space="preserve"> v prihodnjem letu zagotovila </w:t>
      </w:r>
      <w:r w:rsidR="005B7AFB">
        <w:t>64</w:t>
      </w:r>
      <w:r w:rsidRPr="001C47A1">
        <w:t>.0</w:t>
      </w:r>
      <w:r>
        <w:t xml:space="preserve">00 EUR. Občani </w:t>
      </w:r>
      <w:r w:rsidR="00403540">
        <w:t>lahko predlagajo in kasneje glasujejo</w:t>
      </w:r>
      <w:r>
        <w:t xml:space="preserve"> za projekte iz pet</w:t>
      </w:r>
      <w:r w:rsidR="00403540">
        <w:t>ih lokacijskih območij, navedenih</w:t>
      </w:r>
      <w:r>
        <w:t xml:space="preserve"> spodaj. Pri čemer pa poudarjamo, da lahko predlagajo in glasujejo za projekte iz kateregakoli območja (niso omejeni na krajevno skupnost, v kateri živijo).  </w:t>
      </w:r>
    </w:p>
    <w:p w14:paraId="0FE92AD5" w14:textId="77777777" w:rsidR="00C81B46" w:rsidRPr="001641C2" w:rsidRDefault="00C81B46" w:rsidP="00C81B46">
      <w:pPr>
        <w:pStyle w:val="Odstave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1641C2">
        <w:rPr>
          <w:rFonts w:asciiTheme="minorHAnsi" w:hAnsiTheme="minorHAnsi" w:cstheme="minorHAnsi"/>
          <w:sz w:val="22"/>
          <w:szCs w:val="22"/>
        </w:rPr>
        <w:t>Območja so:</w:t>
      </w:r>
    </w:p>
    <w:p w14:paraId="7F1CEE30" w14:textId="77777777" w:rsidR="00C81B46" w:rsidRPr="001641C2" w:rsidRDefault="00C81B46" w:rsidP="00C81B4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641C2">
        <w:rPr>
          <w:rFonts w:asciiTheme="minorHAnsi" w:hAnsiTheme="minorHAnsi" w:cstheme="minorHAnsi"/>
        </w:rPr>
        <w:t>Območje 1: Krajevna skupnost Čeče,</w:t>
      </w:r>
    </w:p>
    <w:p w14:paraId="13EAAC37" w14:textId="77777777" w:rsidR="00C81B46" w:rsidRPr="001641C2" w:rsidRDefault="00C81B46" w:rsidP="00C81B4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641C2">
        <w:rPr>
          <w:rFonts w:asciiTheme="minorHAnsi" w:hAnsiTheme="minorHAnsi" w:cstheme="minorHAnsi"/>
        </w:rPr>
        <w:t>Območje 2: Krajevna skupnost Klek,</w:t>
      </w:r>
    </w:p>
    <w:p w14:paraId="2CDD685D" w14:textId="77777777" w:rsidR="00C81B46" w:rsidRPr="001641C2" w:rsidRDefault="00C81B46" w:rsidP="00C81B4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641C2">
        <w:rPr>
          <w:rFonts w:asciiTheme="minorHAnsi" w:hAnsiTheme="minorHAnsi" w:cstheme="minorHAnsi"/>
        </w:rPr>
        <w:t>Območje 3: Krajevna skupnost Franc Salamon,</w:t>
      </w:r>
    </w:p>
    <w:p w14:paraId="44F97BF8" w14:textId="77777777" w:rsidR="00C81B46" w:rsidRPr="001641C2" w:rsidRDefault="00C81B46" w:rsidP="00C81B4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641C2">
        <w:rPr>
          <w:rFonts w:asciiTheme="minorHAnsi" w:hAnsiTheme="minorHAnsi" w:cstheme="minorHAnsi"/>
        </w:rPr>
        <w:t xml:space="preserve">Območje 4: Krajevna skupnost Dobovec in </w:t>
      </w:r>
    </w:p>
    <w:p w14:paraId="3215BE2C" w14:textId="77777777" w:rsidR="00C81B46" w:rsidRDefault="00C81B46" w:rsidP="00C81B46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641C2">
        <w:rPr>
          <w:rFonts w:asciiTheme="minorHAnsi" w:hAnsiTheme="minorHAnsi" w:cstheme="minorHAnsi"/>
        </w:rPr>
        <w:t xml:space="preserve">Območje 5: Krajevna skupnost Alojz </w:t>
      </w:r>
      <w:proofErr w:type="spellStart"/>
      <w:r w:rsidRPr="001641C2">
        <w:rPr>
          <w:rFonts w:asciiTheme="minorHAnsi" w:hAnsiTheme="minorHAnsi" w:cstheme="minorHAnsi"/>
        </w:rPr>
        <w:t>Hohkraut</w:t>
      </w:r>
      <w:proofErr w:type="spellEnd"/>
      <w:r w:rsidRPr="001641C2">
        <w:rPr>
          <w:rFonts w:asciiTheme="minorHAnsi" w:hAnsiTheme="minorHAnsi" w:cstheme="minorHAnsi"/>
        </w:rPr>
        <w:t>, Krajevna skupnost Center, Krajevna skupnost Franc Fakin, Krajevna skupnost Ivan Keše, Krajevna skupnost Fric Keršič, Krajevna skupnost Zasavje.</w:t>
      </w:r>
    </w:p>
    <w:p w14:paraId="072D791A" w14:textId="77777777" w:rsidR="00C81B46" w:rsidRPr="001641C2" w:rsidRDefault="00C81B46" w:rsidP="00C81B46">
      <w:pPr>
        <w:pStyle w:val="Odstavekseznama"/>
        <w:spacing w:after="0" w:line="240" w:lineRule="auto"/>
        <w:jc w:val="both"/>
        <w:rPr>
          <w:rFonts w:asciiTheme="minorHAnsi" w:hAnsiTheme="minorHAnsi" w:cstheme="minorHAnsi"/>
        </w:rPr>
      </w:pPr>
    </w:p>
    <w:p w14:paraId="768B891F" w14:textId="25E9466A" w:rsidR="00C81B46" w:rsidRDefault="00C81B46" w:rsidP="00C81B46">
      <w:pPr>
        <w:jc w:val="both"/>
        <w:rPr>
          <w:b/>
        </w:rPr>
      </w:pPr>
      <w:r w:rsidRPr="001641C2">
        <w:rPr>
          <w:rFonts w:cstheme="minorHAnsi"/>
        </w:rPr>
        <w:t xml:space="preserve">Za </w:t>
      </w:r>
      <w:r w:rsidRPr="001641C2">
        <w:rPr>
          <w:rFonts w:cstheme="minorHAnsi"/>
          <w:b/>
        </w:rPr>
        <w:t>območja 1, 2, 3 in 4</w:t>
      </w:r>
      <w:r w:rsidRPr="001641C2">
        <w:rPr>
          <w:rFonts w:cstheme="minorHAnsi"/>
        </w:rPr>
        <w:t xml:space="preserve"> se za izvedbo participativnega proračuna za </w:t>
      </w:r>
      <w:r w:rsidR="00403540">
        <w:rPr>
          <w:rFonts w:cstheme="minorHAnsi"/>
        </w:rPr>
        <w:t>prihodnje leto</w:t>
      </w:r>
      <w:r w:rsidRPr="001641C2">
        <w:rPr>
          <w:rFonts w:cstheme="minorHAnsi"/>
        </w:rPr>
        <w:t xml:space="preserve"> nameni </w:t>
      </w:r>
      <w:r w:rsidR="009B333A">
        <w:rPr>
          <w:rFonts w:cstheme="minorHAnsi"/>
        </w:rPr>
        <w:t xml:space="preserve">polovica razpoložljivih </w:t>
      </w:r>
      <w:r w:rsidRPr="001641C2">
        <w:rPr>
          <w:rFonts w:cstheme="minorHAnsi"/>
        </w:rPr>
        <w:t>sredst</w:t>
      </w:r>
      <w:r w:rsidR="009B333A">
        <w:rPr>
          <w:rFonts w:cstheme="minorHAnsi"/>
        </w:rPr>
        <w:t>ev – to je 32.000 EUR preostala polovica sredstev pa se nameni območju 5. Vsi predlogi morajo biti finančno ovrednoteni med</w:t>
      </w:r>
      <w:r w:rsidR="00366733" w:rsidRPr="00366733">
        <w:rPr>
          <w:rFonts w:cstheme="minorHAnsi"/>
          <w:b/>
        </w:rPr>
        <w:t xml:space="preserve"> 2.000</w:t>
      </w:r>
      <w:r w:rsidR="00366733">
        <w:rPr>
          <w:rFonts w:cstheme="minorHAnsi"/>
        </w:rPr>
        <w:t xml:space="preserve"> </w:t>
      </w:r>
      <w:r w:rsidR="009B333A">
        <w:rPr>
          <w:rFonts w:cstheme="minorHAnsi"/>
          <w:b/>
        </w:rPr>
        <w:t>in</w:t>
      </w:r>
      <w:r w:rsidRPr="001641C2">
        <w:rPr>
          <w:rFonts w:cstheme="minorHAnsi"/>
          <w:b/>
        </w:rPr>
        <w:t xml:space="preserve"> </w:t>
      </w:r>
      <w:r w:rsidR="00B44F84">
        <w:rPr>
          <w:rFonts w:cstheme="minorHAnsi"/>
          <w:b/>
        </w:rPr>
        <w:t>8</w:t>
      </w:r>
      <w:r w:rsidRPr="001641C2">
        <w:rPr>
          <w:rFonts w:cstheme="minorHAnsi"/>
          <w:b/>
        </w:rPr>
        <w:t>.000 EUR</w:t>
      </w:r>
      <w:r w:rsidR="009B333A">
        <w:rPr>
          <w:rFonts w:cstheme="minorHAnsi"/>
          <w:b/>
        </w:rPr>
        <w:t xml:space="preserve"> z vključenim DDV. </w:t>
      </w:r>
      <w:r w:rsidRPr="001641C2">
        <w:t xml:space="preserve">Občani lahko ideje in predloge, z opisom izvedbe in finančnim ovrednotenjem projekta, </w:t>
      </w:r>
      <w:r w:rsidR="00403540">
        <w:rPr>
          <w:b/>
        </w:rPr>
        <w:t>oddajo</w:t>
      </w:r>
      <w:r w:rsidRPr="001641C2">
        <w:rPr>
          <w:b/>
        </w:rPr>
        <w:t xml:space="preserve"> od</w:t>
      </w:r>
      <w:r w:rsidR="00403540">
        <w:rPr>
          <w:b/>
        </w:rPr>
        <w:t xml:space="preserve"> 1. julija do 15</w:t>
      </w:r>
      <w:r w:rsidRPr="001641C2">
        <w:rPr>
          <w:b/>
        </w:rPr>
        <w:t xml:space="preserve">. </w:t>
      </w:r>
      <w:r w:rsidR="00403540">
        <w:rPr>
          <w:b/>
        </w:rPr>
        <w:t>septembra 202</w:t>
      </w:r>
      <w:r w:rsidR="00322A82">
        <w:rPr>
          <w:b/>
        </w:rPr>
        <w:t>6</w:t>
      </w:r>
      <w:r w:rsidRPr="001641C2">
        <w:rPr>
          <w:b/>
        </w:rPr>
        <w:t xml:space="preserve"> preko spletne strani Občine Trbovlje, po pošti ali osebno na sedežu Občine Trbovlje</w:t>
      </w:r>
      <w:r w:rsidRPr="00803DC8">
        <w:t xml:space="preserve"> (obrazec je na voljo na spletni strani in v vložišču občine v pisarni 3B). </w:t>
      </w:r>
    </w:p>
    <w:p w14:paraId="621870AE" w14:textId="44243DC7" w:rsidR="00C81B46" w:rsidRDefault="00C81B46" w:rsidP="00C81B46">
      <w:pPr>
        <w:jc w:val="both"/>
      </w:pPr>
      <w:r w:rsidRPr="001641C2">
        <w:t xml:space="preserve">Vse prejete predloge bo </w:t>
      </w:r>
      <w:r>
        <w:t xml:space="preserve">strokovna </w:t>
      </w:r>
      <w:r w:rsidRPr="001641C2">
        <w:t>komisija</w:t>
      </w:r>
      <w:r>
        <w:t xml:space="preserve"> pregledala in presodila ali projektni predlog zadostuje vsem zahtevanim pogojem in ali je izvedljiv. Vse projektne predloge, ki bodo izpolnjevali pogoje, bo strokovna komisija uvrstila naprej na glasovanje</w:t>
      </w:r>
      <w:r w:rsidRPr="002D2C95">
        <w:rPr>
          <w:b/>
        </w:rPr>
        <w:t xml:space="preserve">. Občani bodo lahko svoj glas </w:t>
      </w:r>
      <w:r w:rsidRPr="00D14E84">
        <w:t xml:space="preserve">oddali na spletni strani Občine Trbovlje ali na sedežu Občine Trbovlje, </w:t>
      </w:r>
      <w:r w:rsidRPr="002D2C95">
        <w:rPr>
          <w:b/>
        </w:rPr>
        <w:t>od 1</w:t>
      </w:r>
      <w:r w:rsidR="00403540">
        <w:rPr>
          <w:b/>
        </w:rPr>
        <w:t>. oktobra do 10. oktobra 202</w:t>
      </w:r>
      <w:r w:rsidR="00322A82">
        <w:rPr>
          <w:b/>
        </w:rPr>
        <w:t>6</w:t>
      </w:r>
      <w:r>
        <w:rPr>
          <w:b/>
        </w:rPr>
        <w:t xml:space="preserve">. </w:t>
      </w:r>
      <w:r w:rsidRPr="00B07BAC">
        <w:t>Končni izbor projektov, izglasovan s strani občanov, bo objavljen na spletni stra</w:t>
      </w:r>
      <w:r w:rsidR="00403540">
        <w:t>ni občine in izveden v letu 202</w:t>
      </w:r>
      <w:r w:rsidR="00322A82">
        <w:t>7</w:t>
      </w:r>
      <w:r w:rsidRPr="00B07BAC">
        <w:t>.</w:t>
      </w:r>
    </w:p>
    <w:p w14:paraId="5EA7BE51" w14:textId="77777777" w:rsidR="00C81B46" w:rsidRDefault="00C81B46" w:rsidP="00C81B46">
      <w:pPr>
        <w:tabs>
          <w:tab w:val="left" w:pos="8138"/>
        </w:tabs>
        <w:jc w:val="both"/>
      </w:pPr>
      <w:r>
        <w:t xml:space="preserve">Participativni proračun ponuja možnost, da občanke in občane povabimo k sodelovanju in odločanju ter z roko v roki soustvarjamo razvoj našega mesta. Najprej s predlogi, nato z glasovanjem in kasnejše še z izvedbo predlaganih projektov. </w:t>
      </w:r>
    </w:p>
    <w:p w14:paraId="643D13F9" w14:textId="160CCEB4" w:rsidR="002A4C1B" w:rsidRDefault="002A4C1B" w:rsidP="00C81B46">
      <w:pPr>
        <w:tabs>
          <w:tab w:val="left" w:pos="8138"/>
        </w:tabs>
        <w:jc w:val="both"/>
        <w:rPr>
          <w:rFonts w:cstheme="minorHAnsi"/>
        </w:rPr>
      </w:pPr>
      <w:r w:rsidRPr="002A4C1B">
        <w:rPr>
          <w:rFonts w:cstheme="minorHAnsi"/>
        </w:rPr>
        <w:t xml:space="preserve">Spomnimo. Predlog lanskega participativnega proračuna je </w:t>
      </w:r>
      <w:r w:rsidR="002E148A">
        <w:rPr>
          <w:rFonts w:cstheme="minorHAnsi"/>
        </w:rPr>
        <w:t>rezultiral v osmih izglasovanih predlogih, ki se že realizirajo oziroma so že realizirani.</w:t>
      </w:r>
    </w:p>
    <w:p w14:paraId="6BCA17D4" w14:textId="03B97136" w:rsidR="00A07C73" w:rsidRPr="002A4C1B" w:rsidRDefault="00A07C73" w:rsidP="00C81B46">
      <w:pPr>
        <w:tabs>
          <w:tab w:val="left" w:pos="8138"/>
        </w:tabs>
        <w:jc w:val="both"/>
        <w:rPr>
          <w:rFonts w:cstheme="minorHAnsi"/>
          <w:color w:val="050505"/>
          <w:shd w:val="clear" w:color="auto" w:fill="FFFFFF"/>
        </w:rPr>
      </w:pPr>
      <w:r w:rsidRPr="00A07C73">
        <w:rPr>
          <w:rFonts w:cstheme="minorHAnsi"/>
          <w:color w:val="050505"/>
          <w:shd w:val="clear" w:color="auto" w:fill="FFFFFF"/>
        </w:rPr>
        <w:t>Vprašanja v zvezi s participativnim proračunom lahko naslovite na </w:t>
      </w:r>
      <w:hyperlink r:id="rId6" w:history="1">
        <w:r w:rsidRPr="00A07C73">
          <w:rPr>
            <w:rStyle w:val="Hiperpovezava"/>
            <w:rFonts w:cstheme="minorHAnsi"/>
            <w:shd w:val="clear" w:color="auto" w:fill="FFFFFF"/>
          </w:rPr>
          <w:t>obcina.trbovlje@trbovlje.si</w:t>
        </w:r>
      </w:hyperlink>
      <w:r w:rsidRPr="00A07C73">
        <w:rPr>
          <w:rFonts w:cstheme="minorHAnsi"/>
          <w:color w:val="050505"/>
          <w:shd w:val="clear" w:color="auto" w:fill="FFFFFF"/>
        </w:rPr>
        <w:t>.</w:t>
      </w:r>
    </w:p>
    <w:p w14:paraId="68378EE1" w14:textId="77777777" w:rsidR="00845B41" w:rsidRDefault="00845B41"/>
    <w:sectPr w:rsidR="00845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10EC"/>
    <w:multiLevelType w:val="hybridMultilevel"/>
    <w:tmpl w:val="BBFC2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07D25"/>
    <w:multiLevelType w:val="hybridMultilevel"/>
    <w:tmpl w:val="1082C708"/>
    <w:lvl w:ilvl="0" w:tplc="4B9E3A32">
      <w:start w:val="1"/>
      <w:numFmt w:val="decimal"/>
      <w:pStyle w:val="Odstavek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1327404">
    <w:abstractNumId w:val="1"/>
  </w:num>
  <w:num w:numId="2" w16cid:durableId="1980113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B46"/>
    <w:rsid w:val="001A5C87"/>
    <w:rsid w:val="001F1BAD"/>
    <w:rsid w:val="002A4C1B"/>
    <w:rsid w:val="002E148A"/>
    <w:rsid w:val="0031569B"/>
    <w:rsid w:val="00322A82"/>
    <w:rsid w:val="00366733"/>
    <w:rsid w:val="00403540"/>
    <w:rsid w:val="00552B10"/>
    <w:rsid w:val="005B7AFB"/>
    <w:rsid w:val="00621644"/>
    <w:rsid w:val="00731449"/>
    <w:rsid w:val="00845B41"/>
    <w:rsid w:val="009B0D6B"/>
    <w:rsid w:val="009B333A"/>
    <w:rsid w:val="00A07C73"/>
    <w:rsid w:val="00B44F84"/>
    <w:rsid w:val="00C8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5F1C"/>
  <w15:chartTrackingRefBased/>
  <w15:docId w15:val="{B49D7A43-8336-4D7B-B372-4031F4CBF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81B46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C81B46"/>
    <w:pPr>
      <w:ind w:left="720"/>
      <w:contextualSpacing/>
    </w:pPr>
    <w:rPr>
      <w:rFonts w:ascii="Calibri" w:eastAsia="Calibri" w:hAnsi="Calibri" w:cs="Times New Roman"/>
      <w:kern w:val="2"/>
    </w:rPr>
  </w:style>
  <w:style w:type="character" w:customStyle="1" w:styleId="OdstavekseznamaZnak">
    <w:name w:val="Odstavek seznama Znak"/>
    <w:link w:val="Odstavekseznama"/>
    <w:uiPriority w:val="34"/>
    <w:rsid w:val="00C81B46"/>
    <w:rPr>
      <w:rFonts w:ascii="Calibri" w:eastAsia="Calibri" w:hAnsi="Calibri" w:cs="Times New Roman"/>
      <w:kern w:val="2"/>
    </w:rPr>
  </w:style>
  <w:style w:type="paragraph" w:customStyle="1" w:styleId="Odstavek">
    <w:name w:val="Odstavek"/>
    <w:basedOn w:val="Odstavekseznama"/>
    <w:link w:val="OdstavekZnak"/>
    <w:qFormat/>
    <w:rsid w:val="00C81B46"/>
    <w:pPr>
      <w:numPr>
        <w:numId w:val="1"/>
      </w:num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OdstavekZnak">
    <w:name w:val="Odstavek Znak"/>
    <w:link w:val="Odstavek"/>
    <w:rsid w:val="00C81B46"/>
    <w:rPr>
      <w:rFonts w:ascii="Arial" w:eastAsia="Calibri" w:hAnsi="Arial" w:cs="Arial"/>
      <w:kern w:val="2"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C81B46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4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4C1B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1F1BAD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9B33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33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333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33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333A"/>
    <w:rPr>
      <w:b/>
      <w:bCs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A07C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cina.trbovlje@trbovlje.s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Kovač</dc:creator>
  <cp:keywords/>
  <dc:description/>
  <cp:lastModifiedBy>Petra Potrpin Bertole</cp:lastModifiedBy>
  <cp:revision>4</cp:revision>
  <cp:lastPrinted>2024-07-03T10:52:00Z</cp:lastPrinted>
  <dcterms:created xsi:type="dcterms:W3CDTF">2026-06-29T05:16:00Z</dcterms:created>
  <dcterms:modified xsi:type="dcterms:W3CDTF">2026-06-29T05:32:00Z</dcterms:modified>
</cp:coreProperties>
</file>